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E31D42" w:rsidP="00E31D4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 xml:space="preserve">Not a </w:t>
            </w:r>
            <w:r w:rsidR="005C6529"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7E4E40" w:rsidP="007E4E40">
            <w:pPr>
              <w:spacing w:before="120" w:after="120"/>
              <w:rPr>
                <w:sz w:val="28"/>
                <w:szCs w:val="28"/>
              </w:rPr>
            </w:pPr>
            <w:r w:rsidRPr="007E4E40">
              <w:rPr>
                <w:sz w:val="28"/>
                <w:szCs w:val="28"/>
              </w:rPr>
              <w:t>Lofty (Syd) Thoma</w:t>
            </w:r>
            <w:r>
              <w:rPr>
                <w:sz w:val="28"/>
                <w:szCs w:val="28"/>
              </w:rPr>
              <w:t>s</w:t>
            </w:r>
            <w:r w:rsidRPr="007E4E40">
              <w:rPr>
                <w:sz w:val="28"/>
                <w:szCs w:val="28"/>
              </w:rPr>
              <w:t xml:space="preserve"> Recognition Award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6C3684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9952C7" w:rsidP="000D5BC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2005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9952C7" w:rsidP="006C368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 / Organisation Deemed most worthy</w:t>
            </w:r>
          </w:p>
        </w:tc>
      </w:tr>
      <w:tr w:rsidR="007C148E" w:rsidRPr="007C148E" w:rsidTr="009952C7">
        <w:trPr>
          <w:trHeight w:val="730"/>
        </w:trPr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0C553C" w:rsidRPr="0029111F" w:rsidRDefault="000C553C" w:rsidP="00E31D42">
            <w:pPr>
              <w:spacing w:before="120" w:after="120"/>
            </w:pPr>
          </w:p>
        </w:tc>
      </w:tr>
      <w:tr w:rsidR="009952C7" w:rsidRPr="007C148E" w:rsidTr="009952C7">
        <w:trPr>
          <w:trHeight w:val="616"/>
        </w:trPr>
        <w:tc>
          <w:tcPr>
            <w:tcW w:w="8755" w:type="dxa"/>
            <w:gridSpan w:val="2"/>
          </w:tcPr>
          <w:p w:rsidR="009952C7" w:rsidRPr="009952C7" w:rsidRDefault="009952C7" w:rsidP="009952C7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9952C7">
              <w:rPr>
                <w:sz w:val="28"/>
                <w:szCs w:val="28"/>
              </w:rPr>
              <w:t xml:space="preserve">Click </w:t>
            </w:r>
            <w:hyperlink r:id="rId7" w:history="1">
              <w:r w:rsidRPr="00C13EF6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 w:rsidRPr="009952C7"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C15266" w:rsidRDefault="00C15266"/>
    <w:p w:rsidR="00B06CC4" w:rsidRDefault="00B06CC4">
      <w:r>
        <w:br w:type="page"/>
      </w:r>
    </w:p>
    <w:p w:rsidR="00C15266" w:rsidRDefault="00C15266"/>
    <w:p w:rsidR="00120E50" w:rsidRDefault="009952C7" w:rsidP="009952C7">
      <w:r>
        <w:rPr>
          <w:noProof/>
          <w:lang w:eastAsia="en-AU"/>
        </w:rPr>
        <w:drawing>
          <wp:inline distT="0" distB="0" distL="0" distR="0">
            <wp:extent cx="5734050" cy="734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D5BC5"/>
    <w:rsid w:val="00120E50"/>
    <w:rsid w:val="0029111F"/>
    <w:rsid w:val="003C4595"/>
    <w:rsid w:val="003C6EF1"/>
    <w:rsid w:val="004A2ABB"/>
    <w:rsid w:val="004E27AE"/>
    <w:rsid w:val="004F3C18"/>
    <w:rsid w:val="005C6529"/>
    <w:rsid w:val="005E362B"/>
    <w:rsid w:val="006C3684"/>
    <w:rsid w:val="00717230"/>
    <w:rsid w:val="007C148E"/>
    <w:rsid w:val="007E4E40"/>
    <w:rsid w:val="00874CDD"/>
    <w:rsid w:val="008874AB"/>
    <w:rsid w:val="00946F90"/>
    <w:rsid w:val="009952C7"/>
    <w:rsid w:val="00A25060"/>
    <w:rsid w:val="00AF7972"/>
    <w:rsid w:val="00B06CC4"/>
    <w:rsid w:val="00B0723B"/>
    <w:rsid w:val="00C06B94"/>
    <w:rsid w:val="00C13EF6"/>
    <w:rsid w:val="00C15266"/>
    <w:rsid w:val="00E31D42"/>
    <w:rsid w:val="00E861A3"/>
    <w:rsid w:val="00F8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2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2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rgyc.com.au/honourboards/Sailability%20Program%20Recognition%20Award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2016-10-03T05:17:00Z</cp:lastPrinted>
  <dcterms:created xsi:type="dcterms:W3CDTF">2023-05-10T00:47:00Z</dcterms:created>
  <dcterms:modified xsi:type="dcterms:W3CDTF">2023-05-10T01:08:00Z</dcterms:modified>
</cp:coreProperties>
</file>